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98FDE6" w14:textId="7B4CF5BD" w:rsidR="00C856A1" w:rsidRDefault="006F7760" w:rsidP="00C856A1">
      <w:pPr>
        <w:spacing w:after="0" w:line="240" w:lineRule="auto"/>
        <w:jc w:val="center"/>
        <w:rPr>
          <w:b/>
          <w:bCs/>
          <w:sz w:val="28"/>
          <w:szCs w:val="28"/>
        </w:rPr>
      </w:pPr>
      <w:r>
        <w:rPr>
          <w:b/>
          <w:bCs/>
          <w:sz w:val="28"/>
          <w:szCs w:val="28"/>
        </w:rPr>
        <w:t>MENGAMPUNI</w:t>
      </w:r>
      <w:r w:rsidR="00C856A1">
        <w:rPr>
          <w:b/>
          <w:bCs/>
          <w:sz w:val="28"/>
          <w:szCs w:val="28"/>
        </w:rPr>
        <w:t xml:space="preserve"> ADALAH </w:t>
      </w:r>
      <w:r w:rsidR="00851CF2">
        <w:rPr>
          <w:b/>
          <w:bCs/>
          <w:sz w:val="28"/>
          <w:szCs w:val="28"/>
        </w:rPr>
        <w:t xml:space="preserve">SATU </w:t>
      </w:r>
      <w:r w:rsidR="00C856A1">
        <w:rPr>
          <w:b/>
          <w:bCs/>
          <w:sz w:val="28"/>
          <w:szCs w:val="28"/>
        </w:rPr>
        <w:t>PILIHAN!</w:t>
      </w:r>
    </w:p>
    <w:p w14:paraId="415124F7" w14:textId="77777777" w:rsidR="00C856A1" w:rsidRDefault="00C856A1" w:rsidP="00C856A1">
      <w:pPr>
        <w:spacing w:after="0" w:line="240" w:lineRule="auto"/>
        <w:jc w:val="center"/>
        <w:rPr>
          <w:b/>
          <w:bCs/>
          <w:sz w:val="28"/>
          <w:szCs w:val="28"/>
        </w:rPr>
      </w:pPr>
      <w:r>
        <w:rPr>
          <w:b/>
          <w:bCs/>
          <w:sz w:val="28"/>
          <w:szCs w:val="28"/>
        </w:rPr>
        <w:t>(Kejadian 50:19-20)</w:t>
      </w:r>
    </w:p>
    <w:p w14:paraId="6103EB59" w14:textId="77777777" w:rsidR="00C856A1" w:rsidRPr="006C17A1" w:rsidRDefault="00C856A1" w:rsidP="00C856A1">
      <w:pPr>
        <w:spacing w:after="0" w:line="240" w:lineRule="auto"/>
        <w:jc w:val="center"/>
        <w:rPr>
          <w:b/>
          <w:bCs/>
          <w:sz w:val="28"/>
          <w:szCs w:val="28"/>
        </w:rPr>
      </w:pPr>
    </w:p>
    <w:p w14:paraId="6E68AA71" w14:textId="236DBCCD" w:rsidR="00C856A1" w:rsidRDefault="00C856A1" w:rsidP="00C856A1">
      <w:pPr>
        <w:rPr>
          <w:rFonts w:ascii="Calibri" w:hAnsi="Calibri" w:cs="Calibri"/>
        </w:rPr>
      </w:pPr>
      <w:r w:rsidRPr="006C17A1">
        <w:rPr>
          <w:rFonts w:ascii="Calibri" w:hAnsi="Calibri" w:cs="Calibri"/>
          <w:b/>
          <w:bCs/>
          <w:u w:val="single"/>
        </w:rPr>
        <w:t>Pelajaran Objek</w:t>
      </w:r>
      <w:r w:rsidRPr="006C17A1">
        <w:rPr>
          <w:rFonts w:ascii="Calibri" w:hAnsi="Calibri" w:cs="Calibri"/>
        </w:rPr>
        <w:t>:</w:t>
      </w:r>
    </w:p>
    <w:p w14:paraId="015807BD" w14:textId="24CADBC2" w:rsidR="0077213F" w:rsidRDefault="00C856A1" w:rsidP="0077213F">
      <w:pPr>
        <w:spacing w:line="240" w:lineRule="auto"/>
        <w:ind w:left="720"/>
        <w:rPr>
          <w:rFonts w:ascii="Calibri" w:hAnsi="Calibri" w:cs="Calibri"/>
        </w:rPr>
      </w:pPr>
      <w:r>
        <w:rPr>
          <w:rFonts w:ascii="Calibri" w:hAnsi="Calibri" w:cs="Calibri"/>
        </w:rPr>
        <w:t xml:space="preserve">Isikan beg Ziploc </w:t>
      </w:r>
      <w:r w:rsidR="006A5CCA">
        <w:rPr>
          <w:rFonts w:ascii="Calibri" w:hAnsi="Calibri" w:cs="Calibri"/>
        </w:rPr>
        <w:t xml:space="preserve">plastik </w:t>
      </w:r>
      <w:r>
        <w:rPr>
          <w:rFonts w:ascii="Calibri" w:hAnsi="Calibri" w:cs="Calibri"/>
        </w:rPr>
        <w:t>dengan ¼ cawan air suam. Kemudian masukkan</w:t>
      </w:r>
      <w:r w:rsidR="0061098D">
        <w:rPr>
          <w:rFonts w:ascii="Calibri" w:hAnsi="Calibri" w:cs="Calibri"/>
        </w:rPr>
        <w:t xml:space="preserve"> 1/2</w:t>
      </w:r>
      <w:r w:rsidR="004635DE">
        <w:rPr>
          <w:rFonts w:ascii="Calibri" w:hAnsi="Calibri" w:cs="Calibri"/>
        </w:rPr>
        <w:t xml:space="preserve"> </w:t>
      </w:r>
      <w:r>
        <w:rPr>
          <w:rFonts w:ascii="Calibri" w:hAnsi="Calibri" w:cs="Calibri"/>
        </w:rPr>
        <w:t xml:space="preserve">cawan cuka ke dalam beg yang sama. </w:t>
      </w:r>
      <w:r w:rsidR="00BC4EAF">
        <w:rPr>
          <w:rFonts w:ascii="Calibri" w:hAnsi="Calibri" w:cs="Calibri"/>
        </w:rPr>
        <w:t xml:space="preserve">Letakkan </w:t>
      </w:r>
      <w:r>
        <w:rPr>
          <w:rFonts w:ascii="Calibri" w:hAnsi="Calibri" w:cs="Calibri"/>
        </w:rPr>
        <w:t xml:space="preserve">3 sudu besar </w:t>
      </w:r>
      <w:r w:rsidR="003F116F">
        <w:rPr>
          <w:rFonts w:ascii="Calibri" w:hAnsi="Calibri" w:cs="Calibri"/>
        </w:rPr>
        <w:t>soda penaik</w:t>
      </w:r>
      <w:r w:rsidR="00FC07F7">
        <w:rPr>
          <w:rFonts w:ascii="Calibri" w:hAnsi="Calibri" w:cs="Calibri"/>
        </w:rPr>
        <w:t xml:space="preserve"> di tengah-tengah sekeping tisu</w:t>
      </w:r>
      <w:r>
        <w:rPr>
          <w:rFonts w:ascii="Calibri" w:hAnsi="Calibri" w:cs="Calibri"/>
        </w:rPr>
        <w:t xml:space="preserve">. Lipat tisu </w:t>
      </w:r>
      <w:r w:rsidR="003B3C17">
        <w:rPr>
          <w:rFonts w:ascii="Calibri" w:hAnsi="Calibri" w:cs="Calibri"/>
        </w:rPr>
        <w:t>itu</w:t>
      </w:r>
      <w:r>
        <w:rPr>
          <w:rFonts w:ascii="Calibri" w:hAnsi="Calibri" w:cs="Calibri"/>
        </w:rPr>
        <w:t xml:space="preserve">. </w:t>
      </w:r>
      <w:r w:rsidR="003B3C17">
        <w:rPr>
          <w:rFonts w:ascii="Calibri" w:hAnsi="Calibri" w:cs="Calibri"/>
        </w:rPr>
        <w:t>D</w:t>
      </w:r>
      <w:r>
        <w:rPr>
          <w:rFonts w:ascii="Calibri" w:hAnsi="Calibri" w:cs="Calibri"/>
        </w:rPr>
        <w:t xml:space="preserve">engan cepat, letakkan tisu yang dilipat ke dalam beg Ziploc </w:t>
      </w:r>
      <w:r w:rsidR="006A5CCA">
        <w:rPr>
          <w:rFonts w:ascii="Calibri" w:hAnsi="Calibri" w:cs="Calibri"/>
        </w:rPr>
        <w:t xml:space="preserve">plastik </w:t>
      </w:r>
      <w:r>
        <w:rPr>
          <w:rFonts w:ascii="Calibri" w:hAnsi="Calibri" w:cs="Calibri"/>
        </w:rPr>
        <w:t>dan tutup sepenuhnya. Letakkannya di dalam besen kosong. Langkah ke belakang. Jika tindak balas tidak berlaku dengan cepat, goncangkan beg untuk memulakan tindak balas kimia.</w:t>
      </w:r>
      <w:r w:rsidR="003B3C17">
        <w:rPr>
          <w:rFonts w:ascii="Calibri" w:hAnsi="Calibri" w:cs="Calibri"/>
        </w:rPr>
        <w:t xml:space="preserve"> </w:t>
      </w:r>
      <w:r>
        <w:rPr>
          <w:rFonts w:ascii="Calibri" w:hAnsi="Calibri" w:cs="Calibri"/>
        </w:rPr>
        <w:t>Beg itu akan meletup.</w:t>
      </w:r>
    </w:p>
    <w:p w14:paraId="6FD87144" w14:textId="31240E6A" w:rsidR="00C856A1" w:rsidRPr="006C17A1" w:rsidRDefault="00945E10" w:rsidP="00C856A1">
      <w:pPr>
        <w:rPr>
          <w:rFonts w:ascii="Calibri" w:hAnsi="Calibri" w:cs="Calibri"/>
        </w:rPr>
      </w:pPr>
      <w:r>
        <w:rPr>
          <w:rFonts w:ascii="Calibri" w:hAnsi="Calibri" w:cs="Calibri"/>
        </w:rPr>
        <w:t xml:space="preserve">Katakan kepada </w:t>
      </w:r>
      <w:r w:rsidR="00C856A1">
        <w:rPr>
          <w:rFonts w:ascii="Calibri" w:hAnsi="Calibri" w:cs="Calibri"/>
        </w:rPr>
        <w:t>kanak-kanak:</w:t>
      </w:r>
    </w:p>
    <w:p w14:paraId="5D7E1FEF" w14:textId="42CE271D" w:rsidR="00C856A1" w:rsidRDefault="00C856A1" w:rsidP="00C856A1">
      <w:pPr>
        <w:rPr>
          <w:rFonts w:ascii="Calibri" w:hAnsi="Calibri" w:cs="Calibri"/>
        </w:rPr>
      </w:pPr>
      <w:r>
        <w:rPr>
          <w:rFonts w:ascii="Calibri" w:hAnsi="Calibri" w:cs="Calibri"/>
        </w:rPr>
        <w:tab/>
        <w:t xml:space="preserve">Apabila seseorang secara salah menuduh anda melakukan sesuatu yang </w:t>
      </w:r>
      <w:r w:rsidR="006D1BAA">
        <w:rPr>
          <w:rFonts w:ascii="Calibri" w:hAnsi="Calibri" w:cs="Calibri"/>
        </w:rPr>
        <w:t xml:space="preserve">anda </w:t>
      </w:r>
      <w:r>
        <w:rPr>
          <w:rFonts w:ascii="Calibri" w:hAnsi="Calibri" w:cs="Calibri"/>
        </w:rPr>
        <w:t xml:space="preserve">tidak lakukan, atau anda telah dibuli di sekolah, atau telah dicederakan dengan teruk oleh bapa tiri anda, kemarahan anda </w:t>
      </w:r>
      <w:r w:rsidR="006D1BAA">
        <w:rPr>
          <w:rFonts w:ascii="Calibri" w:hAnsi="Calibri" w:cs="Calibri"/>
        </w:rPr>
        <w:t xml:space="preserve">akan </w:t>
      </w:r>
      <w:r w:rsidR="009D2B5C">
        <w:rPr>
          <w:rFonts w:ascii="Calibri" w:hAnsi="Calibri" w:cs="Calibri"/>
        </w:rPr>
        <w:t>bertambah</w:t>
      </w:r>
      <w:r>
        <w:rPr>
          <w:rFonts w:ascii="Calibri" w:hAnsi="Calibri" w:cs="Calibri"/>
        </w:rPr>
        <w:t xml:space="preserve">. Anda mahu membalas dendam dan melawan. Kemarahan anda terus </w:t>
      </w:r>
      <w:r w:rsidR="006A5CCA">
        <w:rPr>
          <w:rFonts w:ascii="Calibri" w:hAnsi="Calibri" w:cs="Calibri"/>
        </w:rPr>
        <w:t>meningkat</w:t>
      </w:r>
      <w:r>
        <w:rPr>
          <w:rFonts w:ascii="Calibri" w:hAnsi="Calibri" w:cs="Calibri"/>
        </w:rPr>
        <w:t xml:space="preserve">, dan akhirnya kemarahan yang </w:t>
      </w:r>
      <w:r w:rsidR="006A5CCA">
        <w:rPr>
          <w:rFonts w:ascii="Calibri" w:hAnsi="Calibri" w:cs="Calibri"/>
        </w:rPr>
        <w:t xml:space="preserve">terkumpul </w:t>
      </w:r>
      <w:r>
        <w:rPr>
          <w:rFonts w:ascii="Calibri" w:hAnsi="Calibri" w:cs="Calibri"/>
        </w:rPr>
        <w:t xml:space="preserve">ini meletup sama seperti beg Ziploc </w:t>
      </w:r>
      <w:r w:rsidR="006A5CCA">
        <w:rPr>
          <w:rFonts w:ascii="Calibri" w:hAnsi="Calibri" w:cs="Calibri"/>
        </w:rPr>
        <w:t xml:space="preserve">plastik </w:t>
      </w:r>
      <w:r>
        <w:rPr>
          <w:rFonts w:ascii="Calibri" w:hAnsi="Calibri" w:cs="Calibri"/>
        </w:rPr>
        <w:t xml:space="preserve">ini. Ini boleh mengakibatkan </w:t>
      </w:r>
      <w:r w:rsidR="00872957">
        <w:rPr>
          <w:rFonts w:ascii="Calibri" w:hAnsi="Calibri" w:cs="Calibri"/>
        </w:rPr>
        <w:t xml:space="preserve">reaksi secara lisan </w:t>
      </w:r>
      <w:r>
        <w:rPr>
          <w:rFonts w:ascii="Calibri" w:hAnsi="Calibri" w:cs="Calibri"/>
        </w:rPr>
        <w:t xml:space="preserve">atau fizikal atau </w:t>
      </w:r>
      <w:r w:rsidR="00872957">
        <w:rPr>
          <w:rFonts w:ascii="Calibri" w:hAnsi="Calibri" w:cs="Calibri"/>
        </w:rPr>
        <w:t xml:space="preserve">secara </w:t>
      </w:r>
      <w:r>
        <w:rPr>
          <w:rFonts w:ascii="Calibri" w:hAnsi="Calibri" w:cs="Calibri"/>
        </w:rPr>
        <w:t xml:space="preserve">letupan </w:t>
      </w:r>
      <w:r w:rsidR="00872957">
        <w:rPr>
          <w:rFonts w:ascii="Calibri" w:hAnsi="Calibri" w:cs="Calibri"/>
        </w:rPr>
        <w:t xml:space="preserve">dalaman </w:t>
      </w:r>
      <w:r>
        <w:rPr>
          <w:rFonts w:ascii="Calibri" w:hAnsi="Calibri" w:cs="Calibri"/>
        </w:rPr>
        <w:t>yang boleh membawa kepada kesedihan atau kemurungan.</w:t>
      </w:r>
    </w:p>
    <w:p w14:paraId="4A9BF2C2" w14:textId="77777777" w:rsidR="00C856A1" w:rsidRPr="009C162F" w:rsidRDefault="00C856A1" w:rsidP="00C856A1">
      <w:pPr>
        <w:rPr>
          <w:rFonts w:ascii="Calibri" w:hAnsi="Calibri" w:cs="Calibri"/>
          <w:b/>
          <w:bCs/>
          <w:u w:val="single"/>
        </w:rPr>
      </w:pPr>
      <w:r>
        <w:rPr>
          <w:rFonts w:ascii="Calibri" w:hAnsi="Calibri" w:cs="Calibri"/>
          <w:b/>
          <w:bCs/>
          <w:u w:val="single"/>
        </w:rPr>
        <w:t>Nasihat Alkitabiah</w:t>
      </w:r>
    </w:p>
    <w:p w14:paraId="5BBCDBA2" w14:textId="1D3FBF7E" w:rsidR="00C856A1" w:rsidRDefault="00C856A1" w:rsidP="00C856A1">
      <w:pPr>
        <w:rPr>
          <w:rFonts w:ascii="Calibri" w:hAnsi="Calibri" w:cs="Calibri"/>
        </w:rPr>
      </w:pPr>
      <w:r>
        <w:rPr>
          <w:rFonts w:ascii="Calibri" w:hAnsi="Calibri" w:cs="Calibri"/>
        </w:rPr>
        <w:tab/>
        <w:t xml:space="preserve">Mengapa kita harus </w:t>
      </w:r>
      <w:r w:rsidR="00A67F4E">
        <w:rPr>
          <w:rFonts w:ascii="Calibri" w:hAnsi="Calibri" w:cs="Calibri"/>
        </w:rPr>
        <w:t>mengampuni</w:t>
      </w:r>
      <w:r>
        <w:rPr>
          <w:rFonts w:ascii="Calibri" w:hAnsi="Calibri" w:cs="Calibri"/>
        </w:rPr>
        <w:t xml:space="preserve">? Alkitab </w:t>
      </w:r>
      <w:r w:rsidR="00D551F7">
        <w:rPr>
          <w:rFonts w:ascii="Calibri" w:hAnsi="Calibri" w:cs="Calibri"/>
        </w:rPr>
        <w:t>mengajar</w:t>
      </w:r>
      <w:r>
        <w:rPr>
          <w:rFonts w:ascii="Calibri" w:hAnsi="Calibri" w:cs="Calibri"/>
        </w:rPr>
        <w:t xml:space="preserve"> kita untuk mengampuni. Yesus juga </w:t>
      </w:r>
      <w:r w:rsidR="00307090">
        <w:rPr>
          <w:rFonts w:ascii="Calibri" w:hAnsi="Calibri" w:cs="Calibri"/>
        </w:rPr>
        <w:t xml:space="preserve">mengajar </w:t>
      </w:r>
      <w:r>
        <w:rPr>
          <w:rFonts w:ascii="Calibri" w:hAnsi="Calibri" w:cs="Calibri"/>
        </w:rPr>
        <w:t xml:space="preserve">kita untuk mengampuni, </w:t>
      </w:r>
      <w:r w:rsidR="004569CE">
        <w:rPr>
          <w:rFonts w:ascii="Calibri" w:hAnsi="Calibri" w:cs="Calibri"/>
          <w:i/>
          <w:iCs/>
        </w:rPr>
        <w:t>“</w:t>
      </w:r>
      <w:r w:rsidR="00307090" w:rsidRPr="00307090">
        <w:rPr>
          <w:rFonts w:ascii="Calibri" w:hAnsi="Calibri" w:cs="Calibri"/>
          <w:i/>
          <w:iCs/>
        </w:rPr>
        <w:t>Jika kamu mengampuni orang yang bersalah terhadap kamu, Bapa kamu yang di syurga pun akan mengampunkan kesalahan kamu</w:t>
      </w:r>
      <w:r w:rsidRPr="00DC4E0A">
        <w:rPr>
          <w:rFonts w:ascii="Calibri" w:hAnsi="Calibri" w:cs="Calibri"/>
          <w:i/>
          <w:iCs/>
        </w:rPr>
        <w:t>.</w:t>
      </w:r>
      <w:r w:rsidR="004569CE">
        <w:rPr>
          <w:rFonts w:ascii="Calibri" w:hAnsi="Calibri" w:cs="Calibri"/>
          <w:i/>
          <w:iCs/>
        </w:rPr>
        <w:t>”</w:t>
      </w:r>
      <w:r w:rsidRPr="00DC4E0A">
        <w:rPr>
          <w:rFonts w:ascii="Calibri" w:hAnsi="Calibri" w:cs="Calibri"/>
          <w:i/>
          <w:iCs/>
        </w:rPr>
        <w:t xml:space="preserve"> – Matius 6:14</w:t>
      </w:r>
      <w:r w:rsidR="00CC2176">
        <w:rPr>
          <w:rFonts w:ascii="Calibri" w:hAnsi="Calibri" w:cs="Calibri"/>
          <w:i/>
          <w:iCs/>
        </w:rPr>
        <w:t xml:space="preserve"> BM</w:t>
      </w:r>
      <w:r w:rsidRPr="00DC4E0A">
        <w:rPr>
          <w:rFonts w:ascii="Calibri" w:hAnsi="Calibri" w:cs="Calibri"/>
          <w:i/>
          <w:iCs/>
        </w:rPr>
        <w:t xml:space="preserve">. </w:t>
      </w:r>
      <w:r>
        <w:rPr>
          <w:rFonts w:ascii="Calibri" w:hAnsi="Calibri" w:cs="Calibri"/>
        </w:rPr>
        <w:t xml:space="preserve">Rasul Paulus juga mendesak kita dalam Efesus 4:32 untuk mengampuni orang lain, </w:t>
      </w:r>
      <w:r w:rsidR="004569CE">
        <w:rPr>
          <w:rFonts w:ascii="Calibri" w:hAnsi="Calibri" w:cs="Calibri"/>
          <w:i/>
          <w:iCs/>
        </w:rPr>
        <w:t>“</w:t>
      </w:r>
      <w:r w:rsidR="00CC2176" w:rsidRPr="00CC2176">
        <w:rPr>
          <w:rFonts w:ascii="Calibri" w:hAnsi="Calibri" w:cs="Calibri"/>
          <w:i/>
          <w:iCs/>
        </w:rPr>
        <w:t>Sebaliknya, hendaklah kamu baik hati, saling berbelas kasihan, dan saling mengampuni sebagaimana Allah telah mengampuni kamu melalui Kristus</w:t>
      </w:r>
      <w:r w:rsidRPr="0034598E">
        <w:rPr>
          <w:rFonts w:ascii="Calibri" w:hAnsi="Calibri" w:cs="Calibri"/>
          <w:i/>
          <w:iCs/>
        </w:rPr>
        <w:t>.</w:t>
      </w:r>
      <w:r w:rsidR="004569CE">
        <w:rPr>
          <w:rFonts w:ascii="Calibri" w:hAnsi="Calibri" w:cs="Calibri"/>
          <w:i/>
          <w:iCs/>
        </w:rPr>
        <w:t>”</w:t>
      </w:r>
      <w:r w:rsidRPr="0034598E">
        <w:rPr>
          <w:rFonts w:ascii="Calibri" w:hAnsi="Calibri" w:cs="Calibri"/>
          <w:i/>
          <w:iCs/>
        </w:rPr>
        <w:t xml:space="preserve"> </w:t>
      </w:r>
      <w:r>
        <w:rPr>
          <w:rFonts w:ascii="Calibri" w:hAnsi="Calibri" w:cs="Calibri"/>
        </w:rPr>
        <w:t xml:space="preserve">Sekali lagi, dalam Kolose 3:13 Paulus berkata, </w:t>
      </w:r>
      <w:r w:rsidR="004569CE">
        <w:rPr>
          <w:rFonts w:ascii="Calibri" w:hAnsi="Calibri" w:cs="Calibri"/>
          <w:i/>
          <w:iCs/>
        </w:rPr>
        <w:t>“</w:t>
      </w:r>
      <w:r w:rsidR="005F641A" w:rsidRPr="005F641A">
        <w:rPr>
          <w:rFonts w:ascii="Calibri" w:hAnsi="Calibri" w:cs="Calibri"/>
          <w:i/>
          <w:iCs/>
        </w:rPr>
        <w:t>Hendaklah kamu saling bersabar dan saling mengampuni apabila ada yang menaruh dendam terhadap orang lain. Kamu harus saling mengampuni sebagaimana Tuhan sudah mengampuni kamu</w:t>
      </w:r>
      <w:r w:rsidRPr="0034598E">
        <w:rPr>
          <w:rFonts w:ascii="Calibri" w:hAnsi="Calibri" w:cs="Calibri"/>
          <w:i/>
          <w:iCs/>
        </w:rPr>
        <w:t>.</w:t>
      </w:r>
      <w:r w:rsidR="004569CE">
        <w:rPr>
          <w:rFonts w:ascii="Calibri" w:hAnsi="Calibri" w:cs="Calibri"/>
          <w:i/>
          <w:iCs/>
        </w:rPr>
        <w:t>”</w:t>
      </w:r>
      <w:r w:rsidRPr="0034598E">
        <w:rPr>
          <w:rFonts w:ascii="Calibri" w:hAnsi="Calibri" w:cs="Calibri"/>
          <w:i/>
          <w:iCs/>
        </w:rPr>
        <w:t xml:space="preserve"> </w:t>
      </w:r>
      <w:r w:rsidR="00F66D6F">
        <w:rPr>
          <w:rFonts w:ascii="Calibri" w:hAnsi="Calibri" w:cs="Calibri"/>
        </w:rPr>
        <w:t>Wah</w:t>
      </w:r>
      <w:r>
        <w:rPr>
          <w:rFonts w:ascii="Calibri" w:hAnsi="Calibri" w:cs="Calibri"/>
        </w:rPr>
        <w:t>! Itulah yang Tuhan lakukan untuk kita. Dia mengampuni kita kerana Dia mengasihi kita.</w:t>
      </w:r>
    </w:p>
    <w:p w14:paraId="7742C9EA" w14:textId="413AFE74" w:rsidR="00C856A1" w:rsidRPr="00DC4E0A" w:rsidRDefault="001C0B90" w:rsidP="00C856A1">
      <w:pPr>
        <w:rPr>
          <w:rFonts w:ascii="Calibri" w:hAnsi="Calibri" w:cs="Calibri"/>
          <w:b/>
          <w:bCs/>
          <w:u w:val="single"/>
        </w:rPr>
      </w:pPr>
      <w:r>
        <w:rPr>
          <w:rFonts w:ascii="Calibri" w:hAnsi="Calibri" w:cs="Calibri"/>
          <w:b/>
          <w:bCs/>
          <w:u w:val="single"/>
        </w:rPr>
        <w:t>Kesudian</w:t>
      </w:r>
      <w:r w:rsidR="00C856A1">
        <w:rPr>
          <w:rFonts w:ascii="Calibri" w:hAnsi="Calibri" w:cs="Calibri"/>
          <w:b/>
          <w:bCs/>
          <w:u w:val="single"/>
        </w:rPr>
        <w:t xml:space="preserve"> Yusuf untuk </w:t>
      </w:r>
      <w:r w:rsidR="000E5979">
        <w:rPr>
          <w:rFonts w:ascii="Calibri" w:hAnsi="Calibri" w:cs="Calibri"/>
          <w:b/>
          <w:bCs/>
          <w:u w:val="single"/>
        </w:rPr>
        <w:t>Mengampu</w:t>
      </w:r>
      <w:r w:rsidR="00D54961">
        <w:rPr>
          <w:rFonts w:ascii="Calibri" w:hAnsi="Calibri" w:cs="Calibri"/>
          <w:b/>
          <w:bCs/>
          <w:u w:val="single"/>
        </w:rPr>
        <w:t>ni</w:t>
      </w:r>
    </w:p>
    <w:p w14:paraId="5848FDB5" w14:textId="4F520A15" w:rsidR="00C856A1" w:rsidRDefault="00C856A1" w:rsidP="00C856A1">
      <w:pPr>
        <w:rPr>
          <w:rFonts w:ascii="Calibri" w:hAnsi="Calibri" w:cs="Calibri"/>
        </w:rPr>
      </w:pPr>
      <w:r>
        <w:rPr>
          <w:rFonts w:ascii="Calibri" w:hAnsi="Calibri" w:cs="Calibri"/>
          <w:b/>
          <w:bCs/>
        </w:rPr>
        <w:tab/>
      </w:r>
      <w:r>
        <w:rPr>
          <w:rFonts w:ascii="Calibri" w:hAnsi="Calibri" w:cs="Calibri"/>
        </w:rPr>
        <w:t xml:space="preserve">Siapa dalam Alkitab yang berada dalam kedudukan yang paling sukar untuk </w:t>
      </w:r>
      <w:r w:rsidR="00DD7D1F">
        <w:rPr>
          <w:rFonts w:ascii="Calibri" w:hAnsi="Calibri" w:cs="Calibri"/>
        </w:rPr>
        <w:t>mengampuni</w:t>
      </w:r>
      <w:r>
        <w:rPr>
          <w:rFonts w:ascii="Calibri" w:hAnsi="Calibri" w:cs="Calibri"/>
        </w:rPr>
        <w:t>? Adakah anda ingat Yusuf dalam Alkitab</w:t>
      </w:r>
      <w:r w:rsidR="007616EE">
        <w:rPr>
          <w:rFonts w:ascii="Calibri" w:hAnsi="Calibri" w:cs="Calibri"/>
        </w:rPr>
        <w:t>,</w:t>
      </w:r>
      <w:r>
        <w:rPr>
          <w:rFonts w:ascii="Calibri" w:hAnsi="Calibri" w:cs="Calibri"/>
        </w:rPr>
        <w:t xml:space="preserve"> yang merupakan anak kesayangan Yakub? Dia diberi kot </w:t>
      </w:r>
      <w:r w:rsidR="007616EE">
        <w:rPr>
          <w:rFonts w:ascii="Calibri" w:hAnsi="Calibri" w:cs="Calibri"/>
        </w:rPr>
        <w:t xml:space="preserve">berwarna-warni </w:t>
      </w:r>
      <w:r>
        <w:rPr>
          <w:rFonts w:ascii="Calibri" w:hAnsi="Calibri" w:cs="Calibri"/>
        </w:rPr>
        <w:t xml:space="preserve">yang cantik. Abang-abangnya cemburu kepadanya. Tetapi apabila Yusuf memberitahu mereka mimpinya bahawa mereka semua akan sujud dan menyembah dia, itu benar-benar membuat mereka marah sehingga mereka bertekad untuk menyingkirkannya. Ketika Yusuf diutus oleh ayahnya untuk mengunjungi </w:t>
      </w:r>
      <w:r w:rsidR="00441299">
        <w:rPr>
          <w:rFonts w:ascii="Calibri" w:hAnsi="Calibri" w:cs="Calibri"/>
        </w:rPr>
        <w:t xml:space="preserve">abang-abangnya </w:t>
      </w:r>
      <w:r>
        <w:rPr>
          <w:rFonts w:ascii="Calibri" w:hAnsi="Calibri" w:cs="Calibri"/>
        </w:rPr>
        <w:t>yang sedang menggembalakan domba mereka, mereka menjual</w:t>
      </w:r>
      <w:r w:rsidR="00E63F37">
        <w:rPr>
          <w:rFonts w:ascii="Calibri" w:hAnsi="Calibri" w:cs="Calibri"/>
        </w:rPr>
        <w:t xml:space="preserve"> dia</w:t>
      </w:r>
      <w:r>
        <w:rPr>
          <w:rFonts w:ascii="Calibri" w:hAnsi="Calibri" w:cs="Calibri"/>
        </w:rPr>
        <w:t xml:space="preserve"> kepada pedagang yang membawa</w:t>
      </w:r>
      <w:r w:rsidR="00950C8A">
        <w:rPr>
          <w:rFonts w:ascii="Calibri" w:hAnsi="Calibri" w:cs="Calibri"/>
        </w:rPr>
        <w:t xml:space="preserve"> dia</w:t>
      </w:r>
      <w:r>
        <w:rPr>
          <w:rFonts w:ascii="Calibri" w:hAnsi="Calibri" w:cs="Calibri"/>
        </w:rPr>
        <w:t xml:space="preserve"> ke Mesir.</w:t>
      </w:r>
    </w:p>
    <w:p w14:paraId="0339F195" w14:textId="4DAB08AE" w:rsidR="00C856A1" w:rsidRPr="00DC4E0A" w:rsidRDefault="00C856A1" w:rsidP="00C856A1">
      <w:pPr>
        <w:ind w:firstLine="720"/>
        <w:rPr>
          <w:rFonts w:ascii="Calibri" w:hAnsi="Calibri" w:cs="Calibri"/>
        </w:rPr>
      </w:pPr>
      <w:r>
        <w:rPr>
          <w:rFonts w:ascii="Calibri" w:hAnsi="Calibri" w:cs="Calibri"/>
        </w:rPr>
        <w:lastRenderedPageBreak/>
        <w:t xml:space="preserve">Dia dijual sebagai hamba kepada Potifar, dipenjarakan apabila </w:t>
      </w:r>
      <w:r w:rsidR="00C9059E">
        <w:rPr>
          <w:rFonts w:ascii="Calibri" w:hAnsi="Calibri" w:cs="Calibri"/>
        </w:rPr>
        <w:t xml:space="preserve">secara salah </w:t>
      </w:r>
      <w:r>
        <w:rPr>
          <w:rFonts w:ascii="Calibri" w:hAnsi="Calibri" w:cs="Calibri"/>
        </w:rPr>
        <w:t xml:space="preserve">dituduh oleh tuannya, </w:t>
      </w:r>
      <w:r w:rsidR="00EA661D">
        <w:rPr>
          <w:rFonts w:ascii="Calibri" w:hAnsi="Calibri" w:cs="Calibri"/>
        </w:rPr>
        <w:t>dimasukkan</w:t>
      </w:r>
      <w:r>
        <w:rPr>
          <w:rFonts w:ascii="Calibri" w:hAnsi="Calibri" w:cs="Calibri"/>
        </w:rPr>
        <w:t xml:space="preserve"> ke dalam penjara, dilupakan oleh juru minuman yang berjanji untuk bercakap dengan Firaun tentang dia. Yusuf mengalami banyak kesakitan dan </w:t>
      </w:r>
      <w:r w:rsidR="005A6B20">
        <w:rPr>
          <w:rFonts w:ascii="Calibri" w:hAnsi="Calibri" w:cs="Calibri"/>
        </w:rPr>
        <w:t>penderitaan</w:t>
      </w:r>
      <w:r>
        <w:rPr>
          <w:rFonts w:ascii="Calibri" w:hAnsi="Calibri" w:cs="Calibri"/>
        </w:rPr>
        <w:t>. Bayangkan</w:t>
      </w:r>
      <w:r w:rsidR="00E77C2C">
        <w:rPr>
          <w:rFonts w:ascii="Calibri" w:hAnsi="Calibri" w:cs="Calibri"/>
        </w:rPr>
        <w:t>,</w:t>
      </w:r>
      <w:r>
        <w:rPr>
          <w:rFonts w:ascii="Calibri" w:hAnsi="Calibri" w:cs="Calibri"/>
        </w:rPr>
        <w:t xml:space="preserve"> menghabiskan bertahun-tahun d</w:t>
      </w:r>
      <w:r w:rsidR="00037F1C">
        <w:rPr>
          <w:rFonts w:ascii="Calibri" w:hAnsi="Calibri" w:cs="Calibri"/>
        </w:rPr>
        <w:t>alam</w:t>
      </w:r>
      <w:r>
        <w:rPr>
          <w:rFonts w:ascii="Calibri" w:hAnsi="Calibri" w:cs="Calibri"/>
        </w:rPr>
        <w:t xml:space="preserve"> penjara untuk sesuatu yang anda tidak lakukan! Tetapi Yusuf terus mempercayai Tuhan bahawa Dia mempunyai rancangan yang berbeza untuk hidupnya. Dia akhirnya dibebaskan dari penjara untuk berkhidmat </w:t>
      </w:r>
      <w:r w:rsidR="00AD1ACA">
        <w:rPr>
          <w:rFonts w:ascii="Calibri" w:hAnsi="Calibri" w:cs="Calibri"/>
        </w:rPr>
        <w:t xml:space="preserve">bagi </w:t>
      </w:r>
      <w:r>
        <w:rPr>
          <w:rFonts w:ascii="Calibri" w:hAnsi="Calibri" w:cs="Calibri"/>
        </w:rPr>
        <w:t xml:space="preserve">Firaun dan menjadi orang kedua </w:t>
      </w:r>
      <w:r w:rsidR="00E97274">
        <w:rPr>
          <w:rFonts w:ascii="Calibri" w:hAnsi="Calibri" w:cs="Calibri"/>
        </w:rPr>
        <w:t xml:space="preserve">yang </w:t>
      </w:r>
      <w:r>
        <w:rPr>
          <w:rFonts w:ascii="Calibri" w:hAnsi="Calibri" w:cs="Calibri"/>
        </w:rPr>
        <w:t>paling berkuasa di Mesir.</w:t>
      </w:r>
    </w:p>
    <w:p w14:paraId="60F59906" w14:textId="6DAE89B5" w:rsidR="00C856A1" w:rsidRDefault="00C856A1" w:rsidP="00C856A1">
      <w:pPr>
        <w:rPr>
          <w:rFonts w:ascii="Calibri" w:hAnsi="Calibri" w:cs="Calibri"/>
        </w:rPr>
      </w:pPr>
      <w:r>
        <w:rPr>
          <w:rFonts w:ascii="Calibri" w:hAnsi="Calibri" w:cs="Calibri"/>
        </w:rPr>
        <w:tab/>
        <w:t xml:space="preserve">Bertahun-tahun kemudian Yusuf bertemu kembali dengan </w:t>
      </w:r>
      <w:r w:rsidR="004C6F69">
        <w:rPr>
          <w:rFonts w:ascii="Calibri" w:hAnsi="Calibri" w:cs="Calibri"/>
        </w:rPr>
        <w:t>abang-abangnya</w:t>
      </w:r>
      <w:r>
        <w:rPr>
          <w:rFonts w:ascii="Calibri" w:hAnsi="Calibri" w:cs="Calibri"/>
        </w:rPr>
        <w:t xml:space="preserve">. Mereka datang ke Mesir untuk membeli makanan pada </w:t>
      </w:r>
      <w:r w:rsidR="00413537">
        <w:rPr>
          <w:rFonts w:ascii="Calibri" w:hAnsi="Calibri" w:cs="Calibri"/>
        </w:rPr>
        <w:t>musim</w:t>
      </w:r>
      <w:r>
        <w:rPr>
          <w:rFonts w:ascii="Calibri" w:hAnsi="Calibri" w:cs="Calibri"/>
        </w:rPr>
        <w:t xml:space="preserve"> </w:t>
      </w:r>
      <w:r w:rsidR="00A458AD">
        <w:rPr>
          <w:rFonts w:ascii="Calibri" w:hAnsi="Calibri" w:cs="Calibri"/>
        </w:rPr>
        <w:t>kemarau</w:t>
      </w:r>
      <w:r w:rsidR="006B36BF">
        <w:rPr>
          <w:rFonts w:ascii="Calibri" w:hAnsi="Calibri" w:cs="Calibri"/>
        </w:rPr>
        <w:t xml:space="preserve"> </w:t>
      </w:r>
      <w:r w:rsidR="00413537">
        <w:rPr>
          <w:rFonts w:ascii="Calibri" w:hAnsi="Calibri" w:cs="Calibri"/>
        </w:rPr>
        <w:t xml:space="preserve">yang </w:t>
      </w:r>
      <w:r w:rsidR="006B36BF">
        <w:rPr>
          <w:rFonts w:ascii="Calibri" w:hAnsi="Calibri" w:cs="Calibri"/>
        </w:rPr>
        <w:t>panjang</w:t>
      </w:r>
      <w:r>
        <w:rPr>
          <w:rFonts w:ascii="Calibri" w:hAnsi="Calibri" w:cs="Calibri"/>
        </w:rPr>
        <w:t xml:space="preserve">, dan ketika mereka sujud di hadapan Yusuf, dia segera teringat mimpinya bahawa mereka semua akan sujud kepadanya suatu hari nanti. Bukankah ini satu peluang yang baik untuk membalas dendam dengan abang-abangnya? Segala kemarahan dan kesakitan yang telah mereka timpakan kepada Yusuf selama ini akhirnya dapat dibalas! </w:t>
      </w:r>
      <w:r w:rsidR="005E5951">
        <w:rPr>
          <w:rFonts w:ascii="Calibri" w:hAnsi="Calibri" w:cs="Calibri"/>
        </w:rPr>
        <w:t>Satu p</w:t>
      </w:r>
      <w:r>
        <w:rPr>
          <w:rFonts w:ascii="Calibri" w:hAnsi="Calibri" w:cs="Calibri"/>
        </w:rPr>
        <w:t>eluang yang bagus!</w:t>
      </w:r>
    </w:p>
    <w:p w14:paraId="48FC685A" w14:textId="59384AEE" w:rsidR="00C856A1" w:rsidRPr="009C162F" w:rsidRDefault="00C856A1" w:rsidP="00C856A1">
      <w:pPr>
        <w:rPr>
          <w:rFonts w:ascii="Calibri" w:hAnsi="Calibri" w:cs="Calibri"/>
        </w:rPr>
      </w:pPr>
      <w:r>
        <w:rPr>
          <w:rFonts w:ascii="Calibri" w:hAnsi="Calibri" w:cs="Calibri"/>
        </w:rPr>
        <w:tab/>
        <w:t xml:space="preserve">Tetapi sebaliknya, </w:t>
      </w:r>
      <w:r w:rsidRPr="009C162F">
        <w:rPr>
          <w:rFonts w:ascii="Calibri" w:hAnsi="Calibri" w:cs="Calibri"/>
        </w:rPr>
        <w:t xml:space="preserve">Yusuf melakukan apa yang Rasul Petrus katakan, </w:t>
      </w:r>
      <w:r w:rsidR="004569CE">
        <w:rPr>
          <w:rFonts w:ascii="Calibri" w:hAnsi="Calibri" w:cs="Calibri"/>
        </w:rPr>
        <w:t>“</w:t>
      </w:r>
      <w:r w:rsidR="00B24102" w:rsidRPr="00B24102">
        <w:rPr>
          <w:rFonts w:ascii="Calibri" w:hAnsi="Calibri" w:cs="Calibri"/>
          <w:i/>
          <w:iCs/>
        </w:rPr>
        <w:t>Janganlah balas kejahatan dengan kejahatan, atau cercaan dengan cercaan; sebaliknya balaslah kejahatan dengan berkat daripada Allah. Kamu harus berbuat demikian kerana Allah menjanjikan berkat, ketika Dia memanggil kamu</w:t>
      </w:r>
      <w:r w:rsidR="004569CE">
        <w:rPr>
          <w:rFonts w:ascii="Calibri" w:hAnsi="Calibri" w:cs="Calibri"/>
        </w:rPr>
        <w:t>”</w:t>
      </w:r>
      <w:r w:rsidRPr="009C162F">
        <w:rPr>
          <w:rFonts w:ascii="Calibri" w:hAnsi="Calibri" w:cs="Calibri"/>
        </w:rPr>
        <w:t xml:space="preserve"> (1 Petrus 3:9 </w:t>
      </w:r>
      <w:r w:rsidR="00C45F5E">
        <w:rPr>
          <w:rFonts w:ascii="Calibri" w:hAnsi="Calibri" w:cs="Calibri"/>
        </w:rPr>
        <w:t>BM</w:t>
      </w:r>
      <w:r w:rsidRPr="009C162F">
        <w:rPr>
          <w:rFonts w:ascii="Calibri" w:hAnsi="Calibri" w:cs="Calibri"/>
        </w:rPr>
        <w:t>).</w:t>
      </w:r>
    </w:p>
    <w:p w14:paraId="163C2821" w14:textId="025220A2" w:rsidR="00C856A1" w:rsidRPr="00785661" w:rsidRDefault="00C856A1" w:rsidP="00C856A1">
      <w:pPr>
        <w:ind w:firstLine="720"/>
        <w:rPr>
          <w:rFonts w:ascii="Calibri" w:hAnsi="Calibri" w:cs="Calibri"/>
        </w:rPr>
      </w:pPr>
      <w:r>
        <w:rPr>
          <w:rFonts w:ascii="Calibri" w:hAnsi="Calibri" w:cs="Calibri"/>
        </w:rPr>
        <w:t xml:space="preserve">Yusuf memaafkan </w:t>
      </w:r>
      <w:r w:rsidR="003F034B">
        <w:rPr>
          <w:rFonts w:ascii="Calibri" w:hAnsi="Calibri" w:cs="Calibri"/>
        </w:rPr>
        <w:t xml:space="preserve">abang-abangnya </w:t>
      </w:r>
      <w:r>
        <w:rPr>
          <w:rFonts w:ascii="Calibri" w:hAnsi="Calibri" w:cs="Calibri"/>
        </w:rPr>
        <w:t xml:space="preserve">atas perbuatan </w:t>
      </w:r>
      <w:r w:rsidR="00314B82">
        <w:rPr>
          <w:rFonts w:ascii="Calibri" w:hAnsi="Calibri" w:cs="Calibri"/>
        </w:rPr>
        <w:t xml:space="preserve">jahat </w:t>
      </w:r>
      <w:r>
        <w:rPr>
          <w:rFonts w:ascii="Calibri" w:hAnsi="Calibri" w:cs="Calibri"/>
        </w:rPr>
        <w:t xml:space="preserve">yang mereka lakukan terhadapnya. Perhatikan jawapannya kepada mereka apabila mereka sujud di hadapannya, </w:t>
      </w:r>
      <w:r w:rsidR="004569CE" w:rsidRPr="0099501D">
        <w:rPr>
          <w:rFonts w:ascii="Calibri" w:hAnsi="Calibri" w:cs="Calibri"/>
          <w:i/>
          <w:iCs/>
        </w:rPr>
        <w:t>“</w:t>
      </w:r>
      <w:r w:rsidR="0099501D" w:rsidRPr="0099501D">
        <w:rPr>
          <w:rFonts w:ascii="Calibri" w:hAnsi="Calibri" w:cs="Calibri"/>
          <w:i/>
          <w:iCs/>
        </w:rPr>
        <w:t>Tetapi Yusuf berkata kepada mereka, ‘Jangan takut, kerana aku tidak dapat bertindak sebagai Allah. Kamu sudah bermuafakat untuk melakukan kejahatan kepadaku, tetapi Allah mengubah kejahatan itu menjadi kebaikan, supaya banyak orang dapat diselamatkan seperti yang terbukti sekarang</w:t>
      </w:r>
      <w:r w:rsidR="00D87BFB">
        <w:rPr>
          <w:rFonts w:ascii="Calibri" w:hAnsi="Calibri" w:cs="Calibri"/>
          <w:i/>
          <w:iCs/>
        </w:rPr>
        <w:t>’</w:t>
      </w:r>
      <w:r w:rsidR="004569CE" w:rsidRPr="0099501D">
        <w:rPr>
          <w:rFonts w:ascii="Calibri" w:hAnsi="Calibri" w:cs="Calibri"/>
          <w:i/>
          <w:iCs/>
        </w:rPr>
        <w:t>”</w:t>
      </w:r>
      <w:r>
        <w:rPr>
          <w:rFonts w:ascii="Calibri" w:hAnsi="Calibri" w:cs="Calibri"/>
        </w:rPr>
        <w:t xml:space="preserve"> (Kejadian 50:19-20).</w:t>
      </w:r>
    </w:p>
    <w:p w14:paraId="1CDC2EE4" w14:textId="490F6F17" w:rsidR="00C856A1" w:rsidRPr="00785661" w:rsidRDefault="00000000" w:rsidP="00C856A1">
      <w:pPr>
        <w:rPr>
          <w:rFonts w:ascii="Calibri" w:hAnsi="Calibri" w:cs="Calibri"/>
          <w:b/>
          <w:bCs/>
        </w:rPr>
      </w:pPr>
      <w:bdo w:val="ltr">
        <w:bdo w:val="ltr">
          <w:r w:rsidR="006F7760">
            <w:rPr>
              <w:rFonts w:ascii="Calibri" w:hAnsi="Calibri" w:cs="Calibri"/>
              <w:b/>
              <w:bCs/>
              <w:u w:val="single"/>
            </w:rPr>
            <w:t>Ingat</w:t>
          </w:r>
          <w:r w:rsidR="00C856A1" w:rsidRPr="00C242C8">
            <w:rPr>
              <w:rFonts w:ascii="Calibri" w:hAnsi="Calibri" w:cs="Calibri"/>
              <w:b/>
              <w:bCs/>
              <w:u w:val="single"/>
            </w:rPr>
            <w:t>:</w:t>
          </w:r>
          <w:r w:rsidR="00C856A1">
            <w:rPr>
              <w:rFonts w:ascii="Calibri" w:hAnsi="Calibri" w:cs="Calibri"/>
            </w:rPr>
            <w:tab/>
          </w:r>
          <w:r w:rsidR="006F7760">
            <w:rPr>
              <w:rFonts w:ascii="Calibri" w:hAnsi="Calibri" w:cs="Calibri"/>
              <w:b/>
              <w:bCs/>
            </w:rPr>
            <w:t>MENGAMPUNI adalah satu PILIHAN</w:t>
          </w:r>
          <w:r>
            <w:t>‬</w:t>
          </w:r>
          <w:r>
            <w:t>‬</w:t>
          </w:r>
          <w:r>
            <w:t>‬</w:t>
          </w:r>
          <w:r>
            <w:t>‬</w:t>
          </w:r>
        </w:bdo>
      </w:bdo>
    </w:p>
    <w:p w14:paraId="45FF9D72" w14:textId="1FB258B3" w:rsidR="00C856A1" w:rsidRDefault="00C856A1" w:rsidP="00C856A1">
      <w:pPr>
        <w:rPr>
          <w:rFonts w:ascii="Calibri" w:hAnsi="Calibri" w:cs="Calibri"/>
        </w:rPr>
      </w:pPr>
      <w:r>
        <w:rPr>
          <w:rFonts w:ascii="Calibri" w:hAnsi="Calibri" w:cs="Calibri"/>
        </w:rPr>
        <w:tab/>
        <w:t xml:space="preserve">Yusuf memilih untuk mengampuni </w:t>
      </w:r>
      <w:r w:rsidR="0047062A">
        <w:rPr>
          <w:rFonts w:ascii="Calibri" w:hAnsi="Calibri" w:cs="Calibri"/>
        </w:rPr>
        <w:t xml:space="preserve">abang-abangnya </w:t>
      </w:r>
      <w:r>
        <w:rPr>
          <w:rFonts w:ascii="Calibri" w:hAnsi="Calibri" w:cs="Calibri"/>
        </w:rPr>
        <w:t xml:space="preserve">seperti yang Tuhan kehendaki. </w:t>
      </w:r>
      <w:r w:rsidRPr="009C162F">
        <w:rPr>
          <w:rFonts w:ascii="Calibri" w:hAnsi="Calibri" w:cs="Calibri"/>
        </w:rPr>
        <w:t>Tuhan memilih untuk mengampuni kita apabila kita berdosa kepada-Nya. Dia memilih untuk mengampuni kita apabila kita meminta-Nya kerana Dia mengasihi kita.</w:t>
      </w:r>
    </w:p>
    <w:p w14:paraId="7A47F63A" w14:textId="44690730" w:rsidR="00C856A1" w:rsidRPr="001E5B32" w:rsidRDefault="00C856A1" w:rsidP="00C856A1">
      <w:pPr>
        <w:rPr>
          <w:rFonts w:ascii="Calibri" w:hAnsi="Calibri" w:cs="Calibri"/>
          <w:b/>
          <w:bCs/>
          <w:u w:val="single"/>
        </w:rPr>
      </w:pPr>
      <w:r w:rsidRPr="001E5B32">
        <w:rPr>
          <w:rFonts w:ascii="Calibri" w:hAnsi="Calibri" w:cs="Calibri"/>
          <w:b/>
          <w:bCs/>
          <w:u w:val="single"/>
        </w:rPr>
        <w:t xml:space="preserve">INGAT 3 </w:t>
      </w:r>
      <w:r w:rsidR="00FF7792">
        <w:rPr>
          <w:rFonts w:ascii="Calibri" w:hAnsi="Calibri" w:cs="Calibri"/>
          <w:b/>
          <w:bCs/>
          <w:u w:val="single"/>
        </w:rPr>
        <w:t xml:space="preserve">P </w:t>
      </w:r>
      <w:r w:rsidRPr="001E5B32">
        <w:rPr>
          <w:rFonts w:ascii="Calibri" w:hAnsi="Calibri" w:cs="Calibri"/>
          <w:b/>
          <w:bCs/>
          <w:u w:val="single"/>
        </w:rPr>
        <w:t>PENGAMPUNAN:</w:t>
      </w:r>
    </w:p>
    <w:p w14:paraId="35BE0AC7" w14:textId="66B40015" w:rsidR="00C856A1" w:rsidRDefault="00FF7792" w:rsidP="00C856A1">
      <w:pPr>
        <w:spacing w:after="0" w:line="240" w:lineRule="auto"/>
        <w:ind w:left="1440" w:hanging="1440"/>
        <w:rPr>
          <w:rFonts w:ascii="Calibri" w:hAnsi="Calibri" w:cs="Calibri"/>
        </w:rPr>
      </w:pPr>
      <w:r>
        <w:rPr>
          <w:rFonts w:ascii="Calibri" w:hAnsi="Calibri" w:cs="Calibri"/>
          <w:b/>
          <w:bCs/>
          <w:sz w:val="36"/>
          <w:szCs w:val="36"/>
        </w:rPr>
        <w:t>P</w:t>
      </w:r>
      <w:r>
        <w:rPr>
          <w:rFonts w:ascii="Calibri" w:hAnsi="Calibri" w:cs="Calibri"/>
        </w:rPr>
        <w:t>engakuan</w:t>
      </w:r>
      <w:r w:rsidR="00C856A1">
        <w:rPr>
          <w:rFonts w:ascii="Calibri" w:hAnsi="Calibri" w:cs="Calibri"/>
        </w:rPr>
        <w:t xml:space="preserve"> – </w:t>
      </w:r>
      <w:r w:rsidR="006C482D">
        <w:rPr>
          <w:rFonts w:ascii="Calibri" w:hAnsi="Calibri" w:cs="Calibri"/>
        </w:rPr>
        <w:t xml:space="preserve">Akui </w:t>
      </w:r>
      <w:r w:rsidR="00C856A1">
        <w:rPr>
          <w:rFonts w:ascii="Calibri" w:hAnsi="Calibri" w:cs="Calibri"/>
        </w:rPr>
        <w:t xml:space="preserve">bahawa kita mempunyai kemarahan dan kepahitan terhadap seseorang dan kita tidak boleh </w:t>
      </w:r>
      <w:r>
        <w:rPr>
          <w:rFonts w:ascii="Calibri" w:hAnsi="Calibri" w:cs="Calibri"/>
        </w:rPr>
        <w:t xml:space="preserve">mengampuni dengan kekuatan </w:t>
      </w:r>
      <w:r w:rsidR="00497BB2">
        <w:rPr>
          <w:rFonts w:ascii="Calibri" w:hAnsi="Calibri" w:cs="Calibri"/>
        </w:rPr>
        <w:t xml:space="preserve">kita </w:t>
      </w:r>
      <w:r>
        <w:rPr>
          <w:rFonts w:ascii="Calibri" w:hAnsi="Calibri" w:cs="Calibri"/>
        </w:rPr>
        <w:t>sendiri</w:t>
      </w:r>
      <w:r w:rsidR="00C856A1">
        <w:rPr>
          <w:rFonts w:ascii="Calibri" w:hAnsi="Calibri" w:cs="Calibri"/>
        </w:rPr>
        <w:t xml:space="preserve">. Alkitab telah berjanji bahawa </w:t>
      </w:r>
      <w:r w:rsidR="004569CE" w:rsidRPr="002054A6">
        <w:rPr>
          <w:rFonts w:ascii="Calibri" w:hAnsi="Calibri" w:cs="Calibri"/>
          <w:i/>
          <w:iCs/>
        </w:rPr>
        <w:t>“</w:t>
      </w:r>
      <w:r w:rsidR="002054A6" w:rsidRPr="002054A6">
        <w:rPr>
          <w:rFonts w:ascii="Calibri" w:hAnsi="Calibri" w:cs="Calibri"/>
          <w:i/>
          <w:iCs/>
        </w:rPr>
        <w:t>Tetapi jika kita mengakui dosa kita kepada Allah, Dia akan menepati janji-Nya dan melakukan apa yang adil. Dia akan mengampunkan dosa kita dan membersihkan kita daripada segala perbuatan yang salah</w:t>
      </w:r>
      <w:r w:rsidR="004569CE" w:rsidRPr="002054A6">
        <w:rPr>
          <w:rFonts w:ascii="Calibri" w:hAnsi="Calibri" w:cs="Calibri"/>
          <w:i/>
          <w:iCs/>
        </w:rPr>
        <w:t>”</w:t>
      </w:r>
      <w:r w:rsidR="00C856A1">
        <w:rPr>
          <w:rFonts w:ascii="Calibri" w:hAnsi="Calibri" w:cs="Calibri"/>
        </w:rPr>
        <w:t xml:space="preserve"> (1 Yohanes 1:9 </w:t>
      </w:r>
      <w:r w:rsidR="002B5495">
        <w:rPr>
          <w:rFonts w:ascii="Calibri" w:hAnsi="Calibri" w:cs="Calibri"/>
        </w:rPr>
        <w:t>BM</w:t>
      </w:r>
      <w:r w:rsidR="00C856A1">
        <w:rPr>
          <w:rFonts w:ascii="Calibri" w:hAnsi="Calibri" w:cs="Calibri"/>
        </w:rPr>
        <w:t>).</w:t>
      </w:r>
    </w:p>
    <w:p w14:paraId="56B049EF" w14:textId="6A0332D7" w:rsidR="00C856A1" w:rsidRDefault="002B4C3B" w:rsidP="00C856A1">
      <w:pPr>
        <w:spacing w:after="0" w:line="240" w:lineRule="auto"/>
        <w:ind w:left="1440" w:hanging="1440"/>
        <w:rPr>
          <w:rFonts w:ascii="Calibri" w:hAnsi="Calibri" w:cs="Calibri"/>
        </w:rPr>
      </w:pPr>
      <w:r>
        <w:rPr>
          <w:rFonts w:ascii="Calibri" w:hAnsi="Calibri" w:cs="Calibri"/>
          <w:b/>
          <w:bCs/>
          <w:sz w:val="36"/>
          <w:szCs w:val="36"/>
        </w:rPr>
        <w:t>P</w:t>
      </w:r>
      <w:r>
        <w:rPr>
          <w:rFonts w:ascii="Calibri" w:hAnsi="Calibri" w:cs="Calibri"/>
        </w:rPr>
        <w:t>erubahan</w:t>
      </w:r>
      <w:r w:rsidR="00C856A1">
        <w:rPr>
          <w:rFonts w:ascii="Calibri" w:hAnsi="Calibri" w:cs="Calibri"/>
        </w:rPr>
        <w:t xml:space="preserve"> – </w:t>
      </w:r>
      <w:r w:rsidR="006C482D">
        <w:rPr>
          <w:rFonts w:ascii="Calibri" w:hAnsi="Calibri" w:cs="Calibri"/>
        </w:rPr>
        <w:t xml:space="preserve">Biarkan </w:t>
      </w:r>
      <w:r w:rsidR="00C856A1">
        <w:rPr>
          <w:rFonts w:ascii="Calibri" w:hAnsi="Calibri" w:cs="Calibri"/>
        </w:rPr>
        <w:t xml:space="preserve">Tuhan mengubah hati kita yang marah menjadi </w:t>
      </w:r>
      <w:r w:rsidR="007F5696">
        <w:rPr>
          <w:rFonts w:ascii="Calibri" w:hAnsi="Calibri" w:cs="Calibri"/>
        </w:rPr>
        <w:t xml:space="preserve">kasih </w:t>
      </w:r>
      <w:r w:rsidR="00C856A1">
        <w:rPr>
          <w:rFonts w:ascii="Calibri" w:hAnsi="Calibri" w:cs="Calibri"/>
        </w:rPr>
        <w:t xml:space="preserve">dan </w:t>
      </w:r>
      <w:r w:rsidR="007F5696">
        <w:rPr>
          <w:rFonts w:ascii="Calibri" w:hAnsi="Calibri" w:cs="Calibri"/>
        </w:rPr>
        <w:t>mengampuni</w:t>
      </w:r>
      <w:r w:rsidR="00C856A1">
        <w:rPr>
          <w:rFonts w:ascii="Calibri" w:hAnsi="Calibri" w:cs="Calibri"/>
        </w:rPr>
        <w:t>. Kita tidak boleh mengubah masa lalu</w:t>
      </w:r>
      <w:r w:rsidR="00E84BAC">
        <w:rPr>
          <w:rFonts w:ascii="Calibri" w:hAnsi="Calibri" w:cs="Calibri"/>
        </w:rPr>
        <w:t xml:space="preserve"> dan kita </w:t>
      </w:r>
      <w:r w:rsidR="00C856A1">
        <w:rPr>
          <w:rFonts w:ascii="Calibri" w:hAnsi="Calibri" w:cs="Calibri"/>
        </w:rPr>
        <w:t xml:space="preserve">tidak boleh melupakan perkara yang telah dilakukan kepada kita. Tetapi Tuhan sedang </w:t>
      </w:r>
      <w:r w:rsidR="00E84BAC">
        <w:rPr>
          <w:rFonts w:ascii="Calibri" w:hAnsi="Calibri" w:cs="Calibri"/>
        </w:rPr>
        <w:t xml:space="preserve">bekerja untuk </w:t>
      </w:r>
      <w:r w:rsidR="00C856A1">
        <w:rPr>
          <w:rFonts w:ascii="Calibri" w:hAnsi="Calibri" w:cs="Calibri"/>
        </w:rPr>
        <w:t xml:space="preserve">menyembuhkan dan </w:t>
      </w:r>
      <w:r w:rsidR="00C31006">
        <w:rPr>
          <w:rFonts w:ascii="Calibri" w:hAnsi="Calibri" w:cs="Calibri"/>
        </w:rPr>
        <w:t>membebaskan kita dari</w:t>
      </w:r>
      <w:r w:rsidR="00C856A1">
        <w:rPr>
          <w:rFonts w:ascii="Calibri" w:hAnsi="Calibri" w:cs="Calibri"/>
        </w:rPr>
        <w:t xml:space="preserve"> masa lalu. Tuhan </w:t>
      </w:r>
      <w:r w:rsidR="004438EB">
        <w:rPr>
          <w:rFonts w:ascii="Calibri" w:hAnsi="Calibri" w:cs="Calibri"/>
        </w:rPr>
        <w:lastRenderedPageBreak/>
        <w:t xml:space="preserve">inginkan </w:t>
      </w:r>
      <w:r w:rsidR="00C856A1">
        <w:rPr>
          <w:rFonts w:ascii="Calibri" w:hAnsi="Calibri" w:cs="Calibri"/>
        </w:rPr>
        <w:t xml:space="preserve">kita menghadapinya </w:t>
      </w:r>
      <w:r w:rsidR="004438EB">
        <w:rPr>
          <w:rFonts w:ascii="Calibri" w:hAnsi="Calibri" w:cs="Calibri"/>
        </w:rPr>
        <w:t xml:space="preserve">bersama </w:t>
      </w:r>
      <w:r w:rsidR="00C856A1">
        <w:rPr>
          <w:rFonts w:ascii="Calibri" w:hAnsi="Calibri" w:cs="Calibri"/>
        </w:rPr>
        <w:t xml:space="preserve">Dia! Rasul Paulus meyakinkan kita, </w:t>
      </w:r>
      <w:r w:rsidR="004569CE" w:rsidRPr="001162AA">
        <w:rPr>
          <w:rFonts w:ascii="Calibri" w:hAnsi="Calibri" w:cs="Calibri"/>
          <w:i/>
          <w:iCs/>
        </w:rPr>
        <w:t>“</w:t>
      </w:r>
      <w:r w:rsidR="001162AA" w:rsidRPr="001162AA">
        <w:rPr>
          <w:rFonts w:ascii="Calibri" w:hAnsi="Calibri" w:cs="Calibri"/>
          <w:i/>
          <w:iCs/>
        </w:rPr>
        <w:t>Dengan kuasa yang diberikan oleh Kristus, aku berdaya menghadapi segala macam keadaan</w:t>
      </w:r>
      <w:r w:rsidR="004569CE" w:rsidRPr="001162AA">
        <w:rPr>
          <w:rFonts w:ascii="Calibri" w:hAnsi="Calibri" w:cs="Calibri"/>
          <w:i/>
          <w:iCs/>
        </w:rPr>
        <w:t>”</w:t>
      </w:r>
      <w:r w:rsidR="00C856A1">
        <w:rPr>
          <w:rFonts w:ascii="Calibri" w:hAnsi="Calibri" w:cs="Calibri"/>
        </w:rPr>
        <w:t xml:space="preserve"> (Filipi 4:13 </w:t>
      </w:r>
      <w:r w:rsidR="001162AA">
        <w:rPr>
          <w:rFonts w:ascii="Calibri" w:hAnsi="Calibri" w:cs="Calibri"/>
        </w:rPr>
        <w:t>BM</w:t>
      </w:r>
      <w:r w:rsidR="00C856A1">
        <w:rPr>
          <w:rFonts w:ascii="Calibri" w:hAnsi="Calibri" w:cs="Calibri"/>
        </w:rPr>
        <w:t>).</w:t>
      </w:r>
    </w:p>
    <w:p w14:paraId="44114744" w14:textId="1CE48F0B" w:rsidR="00C856A1" w:rsidRDefault="004C287E" w:rsidP="00C856A1">
      <w:pPr>
        <w:spacing w:after="0" w:line="240" w:lineRule="auto"/>
        <w:ind w:left="1440" w:hanging="1440"/>
        <w:rPr>
          <w:rFonts w:ascii="Calibri" w:hAnsi="Calibri" w:cs="Calibri"/>
        </w:rPr>
      </w:pPr>
      <w:r>
        <w:rPr>
          <w:rFonts w:ascii="Calibri" w:hAnsi="Calibri" w:cs="Calibri"/>
          <w:b/>
          <w:bCs/>
          <w:sz w:val="36"/>
          <w:szCs w:val="36"/>
        </w:rPr>
        <w:t>P</w:t>
      </w:r>
      <w:r w:rsidR="00C856A1">
        <w:rPr>
          <w:rFonts w:ascii="Calibri" w:hAnsi="Calibri" w:cs="Calibri"/>
        </w:rPr>
        <w:t>e</w:t>
      </w:r>
      <w:r w:rsidR="009D48F0">
        <w:rPr>
          <w:rFonts w:ascii="Calibri" w:hAnsi="Calibri" w:cs="Calibri"/>
        </w:rPr>
        <w:t>mbebasan</w:t>
      </w:r>
      <w:r w:rsidR="00C856A1">
        <w:rPr>
          <w:rFonts w:ascii="Calibri" w:hAnsi="Calibri" w:cs="Calibri"/>
        </w:rPr>
        <w:t xml:space="preserve"> </w:t>
      </w:r>
      <w:r w:rsidR="00DF4F9B">
        <w:rPr>
          <w:rFonts w:ascii="Calibri" w:hAnsi="Calibri" w:cs="Calibri"/>
        </w:rPr>
        <w:t>–</w:t>
      </w:r>
      <w:r w:rsidR="00C856A1">
        <w:rPr>
          <w:rFonts w:ascii="Calibri" w:hAnsi="Calibri" w:cs="Calibri"/>
        </w:rPr>
        <w:t xml:space="preserve"> </w:t>
      </w:r>
      <w:r w:rsidR="002F0A3E">
        <w:rPr>
          <w:rFonts w:ascii="Calibri" w:hAnsi="Calibri" w:cs="Calibri"/>
        </w:rPr>
        <w:t xml:space="preserve">Buangkan </w:t>
      </w:r>
      <w:r w:rsidR="00C856A1">
        <w:rPr>
          <w:rFonts w:ascii="Calibri" w:hAnsi="Calibri" w:cs="Calibri"/>
        </w:rPr>
        <w:t xml:space="preserve">perasaan </w:t>
      </w:r>
      <w:r w:rsidR="0048387A">
        <w:rPr>
          <w:rFonts w:ascii="Calibri" w:hAnsi="Calibri" w:cs="Calibri"/>
        </w:rPr>
        <w:t xml:space="preserve">benci </w:t>
      </w:r>
      <w:r w:rsidR="00C856A1">
        <w:rPr>
          <w:rFonts w:ascii="Calibri" w:hAnsi="Calibri" w:cs="Calibri"/>
        </w:rPr>
        <w:t xml:space="preserve">atau dendam terhadap mereka yang menyakiti anda. </w:t>
      </w:r>
      <w:r w:rsidR="002F0A3E">
        <w:rPr>
          <w:rFonts w:ascii="Calibri" w:hAnsi="Calibri" w:cs="Calibri"/>
        </w:rPr>
        <w:t xml:space="preserve">Buangkan </w:t>
      </w:r>
      <w:r w:rsidR="00C856A1">
        <w:rPr>
          <w:rFonts w:ascii="Calibri" w:hAnsi="Calibri" w:cs="Calibri"/>
        </w:rPr>
        <w:t xml:space="preserve">perasaan marah anda dan </w:t>
      </w:r>
      <w:r w:rsidR="002F0A3E">
        <w:rPr>
          <w:rFonts w:ascii="Calibri" w:hAnsi="Calibri" w:cs="Calibri"/>
        </w:rPr>
        <w:t>penuhi hati anda dengan kasih</w:t>
      </w:r>
      <w:r w:rsidR="00C856A1">
        <w:rPr>
          <w:rFonts w:ascii="Calibri" w:hAnsi="Calibri" w:cs="Calibri"/>
        </w:rPr>
        <w:t xml:space="preserve">. Mikha 7:19 mengingatkan kita bahawa Tuhan tidak lagi mengingati dosa-dosa kita, </w:t>
      </w:r>
      <w:r w:rsidR="004569CE" w:rsidRPr="00A11124">
        <w:rPr>
          <w:rFonts w:ascii="Calibri" w:hAnsi="Calibri" w:cs="Calibri"/>
          <w:i/>
          <w:iCs/>
        </w:rPr>
        <w:t>“</w:t>
      </w:r>
      <w:r w:rsidR="00A11124" w:rsidRPr="00A11124">
        <w:rPr>
          <w:rFonts w:ascii="Calibri" w:hAnsi="Calibri" w:cs="Calibri"/>
          <w:i/>
          <w:iCs/>
        </w:rPr>
        <w:t>Engkau akan mengasihani kami lagi. Engkau akan memijak-mijak dosa kami dan membuangnya ke dasar laut</w:t>
      </w:r>
      <w:r w:rsidR="00C856A1" w:rsidRPr="00A11124">
        <w:rPr>
          <w:rFonts w:ascii="Calibri" w:hAnsi="Calibri" w:cs="Calibri"/>
          <w:i/>
          <w:iCs/>
        </w:rPr>
        <w:t>.</w:t>
      </w:r>
      <w:r w:rsidR="004569CE" w:rsidRPr="00A11124">
        <w:rPr>
          <w:rFonts w:ascii="Calibri" w:hAnsi="Calibri" w:cs="Calibri"/>
          <w:i/>
          <w:iCs/>
        </w:rPr>
        <w:t>”</w:t>
      </w:r>
    </w:p>
    <w:p w14:paraId="65E7D5B1" w14:textId="77777777" w:rsidR="00C856A1" w:rsidRDefault="00C856A1" w:rsidP="00C856A1">
      <w:pPr>
        <w:spacing w:after="0" w:line="240" w:lineRule="auto"/>
        <w:ind w:left="1440" w:hanging="1440"/>
        <w:rPr>
          <w:rFonts w:ascii="Calibri" w:hAnsi="Calibri" w:cs="Calibri"/>
        </w:rPr>
      </w:pPr>
    </w:p>
    <w:p w14:paraId="09FDC6EA" w14:textId="6E635869" w:rsidR="00C856A1" w:rsidRPr="00324765" w:rsidRDefault="00C856A1" w:rsidP="00C856A1">
      <w:pPr>
        <w:spacing w:after="0" w:line="240" w:lineRule="auto"/>
        <w:ind w:left="1440"/>
        <w:rPr>
          <w:rFonts w:ascii="Calibri" w:hAnsi="Calibri" w:cs="Calibri"/>
        </w:rPr>
      </w:pPr>
      <w:r>
        <w:rPr>
          <w:rFonts w:ascii="Calibri" w:hAnsi="Calibri" w:cs="Calibri"/>
        </w:rPr>
        <w:t xml:space="preserve">Apabila kita bebas daripada penjara </w:t>
      </w:r>
      <w:r w:rsidR="00A000C2">
        <w:rPr>
          <w:rFonts w:ascii="Calibri" w:hAnsi="Calibri" w:cs="Calibri"/>
        </w:rPr>
        <w:t>tidak mengampuni</w:t>
      </w:r>
      <w:r>
        <w:rPr>
          <w:rFonts w:ascii="Calibri" w:hAnsi="Calibri" w:cs="Calibri"/>
        </w:rPr>
        <w:t>, kita akan mempunyai kebebasan untuk mengasihi Tuhan dan orang lain!</w:t>
      </w:r>
    </w:p>
    <w:p w14:paraId="44A50279" w14:textId="77777777" w:rsidR="007B798E" w:rsidRDefault="007B798E"/>
    <w:sectPr w:rsidR="007B798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6A1"/>
    <w:rsid w:val="00004EA0"/>
    <w:rsid w:val="00014215"/>
    <w:rsid w:val="000236A2"/>
    <w:rsid w:val="00037F1C"/>
    <w:rsid w:val="000E5979"/>
    <w:rsid w:val="001162AA"/>
    <w:rsid w:val="001C0B90"/>
    <w:rsid w:val="002054A6"/>
    <w:rsid w:val="00241FFB"/>
    <w:rsid w:val="002603D6"/>
    <w:rsid w:val="002B4C3B"/>
    <w:rsid w:val="002B5495"/>
    <w:rsid w:val="002F0A3E"/>
    <w:rsid w:val="00307090"/>
    <w:rsid w:val="00314B82"/>
    <w:rsid w:val="003B3C17"/>
    <w:rsid w:val="003F034B"/>
    <w:rsid w:val="003F116F"/>
    <w:rsid w:val="00413537"/>
    <w:rsid w:val="00433BB6"/>
    <w:rsid w:val="00441299"/>
    <w:rsid w:val="004438EB"/>
    <w:rsid w:val="004569CE"/>
    <w:rsid w:val="004635DE"/>
    <w:rsid w:val="00465896"/>
    <w:rsid w:val="0047062A"/>
    <w:rsid w:val="00474BBF"/>
    <w:rsid w:val="0048387A"/>
    <w:rsid w:val="00497BB2"/>
    <w:rsid w:val="004C287E"/>
    <w:rsid w:val="004C6F69"/>
    <w:rsid w:val="004C730D"/>
    <w:rsid w:val="005675F9"/>
    <w:rsid w:val="0057781C"/>
    <w:rsid w:val="005A6B20"/>
    <w:rsid w:val="005C4D16"/>
    <w:rsid w:val="005E5951"/>
    <w:rsid w:val="005F641A"/>
    <w:rsid w:val="0061098D"/>
    <w:rsid w:val="006829D0"/>
    <w:rsid w:val="00692337"/>
    <w:rsid w:val="006A44AE"/>
    <w:rsid w:val="006A5CCA"/>
    <w:rsid w:val="006B36BF"/>
    <w:rsid w:val="006C482D"/>
    <w:rsid w:val="006D1BAA"/>
    <w:rsid w:val="006F7760"/>
    <w:rsid w:val="00711869"/>
    <w:rsid w:val="007553B5"/>
    <w:rsid w:val="007616EE"/>
    <w:rsid w:val="0077213F"/>
    <w:rsid w:val="007B798E"/>
    <w:rsid w:val="007F5696"/>
    <w:rsid w:val="00836EDB"/>
    <w:rsid w:val="00851CF2"/>
    <w:rsid w:val="00872957"/>
    <w:rsid w:val="00945E10"/>
    <w:rsid w:val="00950C8A"/>
    <w:rsid w:val="0099501D"/>
    <w:rsid w:val="009D2B5C"/>
    <w:rsid w:val="009D48F0"/>
    <w:rsid w:val="00A000C2"/>
    <w:rsid w:val="00A11124"/>
    <w:rsid w:val="00A458AD"/>
    <w:rsid w:val="00A6027A"/>
    <w:rsid w:val="00A67F4E"/>
    <w:rsid w:val="00AD1ACA"/>
    <w:rsid w:val="00AE6BC0"/>
    <w:rsid w:val="00B24102"/>
    <w:rsid w:val="00BB0735"/>
    <w:rsid w:val="00BC4EAF"/>
    <w:rsid w:val="00C31006"/>
    <w:rsid w:val="00C45F5E"/>
    <w:rsid w:val="00C856A1"/>
    <w:rsid w:val="00C9059E"/>
    <w:rsid w:val="00CB5F18"/>
    <w:rsid w:val="00CC2176"/>
    <w:rsid w:val="00CE5AE4"/>
    <w:rsid w:val="00D54961"/>
    <w:rsid w:val="00D551F7"/>
    <w:rsid w:val="00D87BFB"/>
    <w:rsid w:val="00DA618E"/>
    <w:rsid w:val="00DC44EB"/>
    <w:rsid w:val="00DD7D1F"/>
    <w:rsid w:val="00DF4F9B"/>
    <w:rsid w:val="00E15130"/>
    <w:rsid w:val="00E4177B"/>
    <w:rsid w:val="00E567DC"/>
    <w:rsid w:val="00E63F37"/>
    <w:rsid w:val="00E77C2C"/>
    <w:rsid w:val="00E84BAC"/>
    <w:rsid w:val="00E97274"/>
    <w:rsid w:val="00EA661D"/>
    <w:rsid w:val="00EC7453"/>
    <w:rsid w:val="00ED2654"/>
    <w:rsid w:val="00EF2266"/>
    <w:rsid w:val="00F45F1A"/>
    <w:rsid w:val="00F62F5D"/>
    <w:rsid w:val="00F66D6F"/>
    <w:rsid w:val="00FC07F7"/>
    <w:rsid w:val="00FF7792"/>
  </w:rsids>
  <m:mathPr>
    <m:mathFont m:val="Cambria Math"/>
    <m:brkBin m:val="before"/>
    <m:brkBinSub m:val="--"/>
    <m:smallFrac m:val="0"/>
    <m:dispDef/>
    <m:lMargin m:val="0"/>
    <m:rMargin m:val="0"/>
    <m:defJc m:val="centerGroup"/>
    <m:wrapIndent m:val="1440"/>
    <m:intLim m:val="subSup"/>
    <m:naryLim m:val="undOvr"/>
  </m:mathPr>
  <w:themeFontLang w:val="en-MY"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85CC3D"/>
  <w15:chartTrackingRefBased/>
  <w15:docId w15:val="{C77DA02D-0511-FB4B-91FF-889BA3C62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m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6A1"/>
  </w:style>
  <w:style w:type="paragraph" w:styleId="Heading1">
    <w:name w:val="heading 1"/>
    <w:basedOn w:val="Normal"/>
    <w:next w:val="Normal"/>
    <w:link w:val="Heading1Char"/>
    <w:uiPriority w:val="9"/>
    <w:qFormat/>
    <w:rsid w:val="00C856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856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856A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856A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856A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856A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856A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856A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856A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56A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856A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856A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856A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856A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856A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856A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856A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856A1"/>
    <w:rPr>
      <w:rFonts w:eastAsiaTheme="majorEastAsia" w:cstheme="majorBidi"/>
      <w:color w:val="272727" w:themeColor="text1" w:themeTint="D8"/>
    </w:rPr>
  </w:style>
  <w:style w:type="paragraph" w:styleId="Title">
    <w:name w:val="Title"/>
    <w:basedOn w:val="Normal"/>
    <w:next w:val="Normal"/>
    <w:link w:val="TitleChar"/>
    <w:uiPriority w:val="10"/>
    <w:qFormat/>
    <w:rsid w:val="00C856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856A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856A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856A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856A1"/>
    <w:pPr>
      <w:spacing w:before="160"/>
      <w:jc w:val="center"/>
    </w:pPr>
    <w:rPr>
      <w:i/>
      <w:iCs/>
      <w:color w:val="404040" w:themeColor="text1" w:themeTint="BF"/>
    </w:rPr>
  </w:style>
  <w:style w:type="character" w:customStyle="1" w:styleId="QuoteChar">
    <w:name w:val="Quote Char"/>
    <w:basedOn w:val="DefaultParagraphFont"/>
    <w:link w:val="Quote"/>
    <w:uiPriority w:val="29"/>
    <w:rsid w:val="00C856A1"/>
    <w:rPr>
      <w:i/>
      <w:iCs/>
      <w:color w:val="404040" w:themeColor="text1" w:themeTint="BF"/>
    </w:rPr>
  </w:style>
  <w:style w:type="paragraph" w:styleId="ListParagraph">
    <w:name w:val="List Paragraph"/>
    <w:basedOn w:val="Normal"/>
    <w:uiPriority w:val="34"/>
    <w:qFormat/>
    <w:rsid w:val="00C856A1"/>
    <w:pPr>
      <w:ind w:left="720"/>
      <w:contextualSpacing/>
    </w:pPr>
  </w:style>
  <w:style w:type="character" w:styleId="IntenseEmphasis">
    <w:name w:val="Intense Emphasis"/>
    <w:basedOn w:val="DefaultParagraphFont"/>
    <w:uiPriority w:val="21"/>
    <w:qFormat/>
    <w:rsid w:val="00C856A1"/>
    <w:rPr>
      <w:i/>
      <w:iCs/>
      <w:color w:val="0F4761" w:themeColor="accent1" w:themeShade="BF"/>
    </w:rPr>
  </w:style>
  <w:style w:type="paragraph" w:styleId="IntenseQuote">
    <w:name w:val="Intense Quote"/>
    <w:basedOn w:val="Normal"/>
    <w:next w:val="Normal"/>
    <w:link w:val="IntenseQuoteChar"/>
    <w:uiPriority w:val="30"/>
    <w:qFormat/>
    <w:rsid w:val="00C856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856A1"/>
    <w:rPr>
      <w:i/>
      <w:iCs/>
      <w:color w:val="0F4761" w:themeColor="accent1" w:themeShade="BF"/>
    </w:rPr>
  </w:style>
  <w:style w:type="character" w:styleId="IntenseReference">
    <w:name w:val="Intense Reference"/>
    <w:basedOn w:val="DefaultParagraphFont"/>
    <w:uiPriority w:val="32"/>
    <w:qFormat/>
    <w:rsid w:val="00C856A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825</Words>
  <Characters>5116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Lawrence (MAUM)</dc:creator>
  <cp:keywords/>
  <dc:description/>
  <cp:lastModifiedBy>Faridah Lausin (MAUM)</cp:lastModifiedBy>
  <cp:revision>2</cp:revision>
  <dcterms:created xsi:type="dcterms:W3CDTF">2025-11-07T05:18:00Z</dcterms:created>
  <dcterms:modified xsi:type="dcterms:W3CDTF">2025-11-07T05:18:00Z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ed6f6e24-b4a2-4cd2-93fc-2bec3494152d</vt:lpwstr>
  </property>
</Properties>
</file>